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04174" w14:textId="77777777" w:rsidR="00294985" w:rsidRDefault="00984E6F" w:rsidP="00294985">
      <w:pPr>
        <w:widowControl w:val="0"/>
        <w:autoSpaceDE w:val="0"/>
        <w:autoSpaceDN w:val="0"/>
        <w:adjustRightInd w:val="0"/>
        <w:spacing w:line="280" w:lineRule="atLeast"/>
        <w:jc w:val="center"/>
        <w:rPr>
          <w:rFonts w:ascii="Times" w:hAnsi="Times" w:cs="Times"/>
          <w:color w:val="000000"/>
        </w:rPr>
      </w:pPr>
      <w:bookmarkStart w:id="0" w:name="_GoBack"/>
      <w:bookmarkEnd w:id="0"/>
      <w:r>
        <w:rPr>
          <w:rFonts w:ascii="Times" w:hAnsi="Times" w:cs="Times"/>
          <w:noProof/>
          <w:color w:val="000000"/>
        </w:rPr>
        <w:drawing>
          <wp:inline distT="0" distB="0" distL="0" distR="0" wp14:anchorId="2A5438A7" wp14:editId="7C0E204D">
            <wp:extent cx="5943600" cy="20745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NER NEW LOGO.png"/>
                    <pic:cNvPicPr/>
                  </pic:nvPicPr>
                  <pic:blipFill>
                    <a:blip r:embed="rId5">
                      <a:extLst>
                        <a:ext uri="{28A0092B-C50C-407E-A947-70E740481C1C}">
                          <a14:useLocalDpi xmlns:a14="http://schemas.microsoft.com/office/drawing/2010/main" val="0"/>
                        </a:ext>
                      </a:extLst>
                    </a:blip>
                    <a:stretch>
                      <a:fillRect/>
                    </a:stretch>
                  </pic:blipFill>
                  <pic:spPr>
                    <a:xfrm>
                      <a:off x="0" y="0"/>
                      <a:ext cx="5943600" cy="2074545"/>
                    </a:xfrm>
                    <a:prstGeom prst="rect">
                      <a:avLst/>
                    </a:prstGeom>
                  </pic:spPr>
                </pic:pic>
              </a:graphicData>
            </a:graphic>
          </wp:inline>
        </w:drawing>
      </w:r>
    </w:p>
    <w:p w14:paraId="0CCBD5FC" w14:textId="77777777" w:rsidR="00294985" w:rsidRPr="00984E6F" w:rsidRDefault="00294985" w:rsidP="004A3421">
      <w:pPr>
        <w:widowControl w:val="0"/>
        <w:autoSpaceDE w:val="0"/>
        <w:autoSpaceDN w:val="0"/>
        <w:adjustRightInd w:val="0"/>
        <w:spacing w:after="240"/>
        <w:jc w:val="center"/>
        <w:rPr>
          <w:rFonts w:ascii="Gabriola" w:hAnsi="Gabriola" w:cs="Times"/>
          <w:b/>
          <w:i/>
          <w:color w:val="2B4C7F"/>
          <w:sz w:val="84"/>
          <w:szCs w:val="84"/>
        </w:rPr>
      </w:pPr>
      <w:r w:rsidRPr="00984E6F">
        <w:rPr>
          <w:rFonts w:ascii="Gabriola" w:hAnsi="Gabriola" w:cs="Times"/>
          <w:b/>
          <w:i/>
          <w:color w:val="2B4C7F"/>
          <w:sz w:val="84"/>
          <w:szCs w:val="84"/>
        </w:rPr>
        <w:t xml:space="preserve">The </w:t>
      </w:r>
      <w:r w:rsidR="00F6569D" w:rsidRPr="00984E6F">
        <w:rPr>
          <w:rFonts w:ascii="Gabriola" w:hAnsi="Gabriola" w:cs="Times"/>
          <w:b/>
          <w:i/>
          <w:color w:val="2B4C7F"/>
          <w:sz w:val="84"/>
          <w:szCs w:val="84"/>
        </w:rPr>
        <w:t>Miracl</w:t>
      </w:r>
      <w:r w:rsidR="00220A8F" w:rsidRPr="00984E6F">
        <w:rPr>
          <w:rFonts w:ascii="Gabriola" w:hAnsi="Gabriola" w:cs="Times"/>
          <w:b/>
          <w:i/>
          <w:color w:val="2B4C7F"/>
          <w:sz w:val="84"/>
          <w:szCs w:val="84"/>
        </w:rPr>
        <w:t>e Consciousness</w:t>
      </w:r>
      <w:r w:rsidR="00F6569D" w:rsidRPr="00984E6F">
        <w:rPr>
          <w:rFonts w:ascii="Gabriola" w:hAnsi="Gabriola" w:cs="Times"/>
          <w:b/>
          <w:i/>
          <w:color w:val="2B4C7F"/>
          <w:sz w:val="84"/>
          <w:szCs w:val="84"/>
        </w:rPr>
        <w:t xml:space="preserve"> Training</w:t>
      </w:r>
    </w:p>
    <w:p w14:paraId="02DCEC08" w14:textId="1C325ABC" w:rsidR="00294985" w:rsidRDefault="00984E6F" w:rsidP="00755439">
      <w:pPr>
        <w:widowControl w:val="0"/>
        <w:autoSpaceDE w:val="0"/>
        <w:autoSpaceDN w:val="0"/>
        <w:adjustRightInd w:val="0"/>
        <w:spacing w:after="240"/>
        <w:jc w:val="center"/>
        <w:rPr>
          <w:rFonts w:ascii="Times" w:hAnsi="Times" w:cs="Times"/>
          <w:b/>
          <w:color w:val="2B4C7F"/>
          <w:sz w:val="32"/>
          <w:szCs w:val="32"/>
        </w:rPr>
      </w:pPr>
      <w:r>
        <w:rPr>
          <w:rFonts w:ascii="Times" w:hAnsi="Times" w:cs="Times"/>
          <w:b/>
          <w:color w:val="2B4C7F"/>
          <w:sz w:val="32"/>
          <w:szCs w:val="32"/>
        </w:rPr>
        <w:t xml:space="preserve">“Deeper </w:t>
      </w:r>
      <w:r w:rsidR="00294985" w:rsidRPr="00755439">
        <w:rPr>
          <w:rFonts w:ascii="Times" w:hAnsi="Times" w:cs="Times"/>
          <w:b/>
          <w:color w:val="2B4C7F"/>
          <w:sz w:val="32"/>
          <w:szCs w:val="32"/>
        </w:rPr>
        <w:t>Connection, Communication, and Spiritual Intimacy</w:t>
      </w:r>
      <w:r>
        <w:rPr>
          <w:rFonts w:ascii="Times" w:hAnsi="Times" w:cs="Times"/>
          <w:b/>
          <w:color w:val="2B4C7F"/>
          <w:sz w:val="32"/>
          <w:szCs w:val="32"/>
        </w:rPr>
        <w:t>”</w:t>
      </w:r>
    </w:p>
    <w:p w14:paraId="7057AD52" w14:textId="77777777" w:rsidR="00220A8F" w:rsidRPr="000C7328" w:rsidRDefault="00755439" w:rsidP="0045304E">
      <w:pPr>
        <w:widowControl w:val="0"/>
        <w:autoSpaceDE w:val="0"/>
        <w:autoSpaceDN w:val="0"/>
        <w:adjustRightInd w:val="0"/>
        <w:spacing w:after="240"/>
        <w:jc w:val="center"/>
        <w:rPr>
          <w:rFonts w:ascii="Gabriola" w:hAnsi="Gabriola" w:cs="Times"/>
          <w:b/>
          <w:i/>
          <w:color w:val="000000"/>
          <w:sz w:val="72"/>
          <w:szCs w:val="72"/>
        </w:rPr>
      </w:pPr>
      <w:r w:rsidRPr="000C7328">
        <w:rPr>
          <w:rFonts w:ascii="Gabriola" w:hAnsi="Gabriola" w:cs="Times"/>
          <w:b/>
          <w:i/>
          <w:color w:val="2B4C7F"/>
          <w:sz w:val="72"/>
          <w:szCs w:val="72"/>
        </w:rPr>
        <w:t>SONDRA RAY &amp; MARKUS RAY</w:t>
      </w:r>
    </w:p>
    <w:p w14:paraId="5C50F95F" w14:textId="77777777" w:rsidR="00CC206E" w:rsidRPr="00D136B5" w:rsidRDefault="00CC206E" w:rsidP="00CC206E">
      <w:pPr>
        <w:spacing w:after="103" w:line="360" w:lineRule="auto"/>
        <w:jc w:val="center"/>
        <w:outlineLvl w:val="2"/>
        <w:rPr>
          <w:rFonts w:ascii="Arial" w:eastAsia="Times New Roman" w:hAnsi="Arial" w:cs="Arial"/>
          <w:b/>
          <w:bCs/>
          <w:color w:val="1F3864" w:themeColor="accent1" w:themeShade="80"/>
          <w:lang w:eastAsia="da-DK"/>
        </w:rPr>
      </w:pPr>
      <w:r w:rsidRPr="00D136B5">
        <w:rPr>
          <w:rFonts w:ascii="Arial" w:eastAsia="Times New Roman" w:hAnsi="Arial" w:cs="Arial"/>
          <w:b/>
          <w:bCs/>
          <w:color w:val="1F3864" w:themeColor="accent1" w:themeShade="80"/>
          <w:lang w:eastAsia="da-DK"/>
        </w:rPr>
        <w:t xml:space="preserve">Place: </w:t>
      </w:r>
      <w:proofErr w:type="spellStart"/>
      <w:r w:rsidRPr="00D136B5">
        <w:rPr>
          <w:rFonts w:ascii="Arial" w:eastAsia="Times New Roman" w:hAnsi="Arial" w:cs="Arial"/>
          <w:b/>
          <w:bCs/>
          <w:color w:val="1F3864" w:themeColor="accent1" w:themeShade="80"/>
          <w:lang w:eastAsia="da-DK"/>
        </w:rPr>
        <w:t>Empowerhouse</w:t>
      </w:r>
      <w:proofErr w:type="spellEnd"/>
      <w:r w:rsidRPr="00D136B5">
        <w:rPr>
          <w:rFonts w:ascii="Arial" w:eastAsia="Times New Roman" w:hAnsi="Arial" w:cs="Arial"/>
          <w:b/>
          <w:bCs/>
          <w:color w:val="1F3864" w:themeColor="accent1" w:themeShade="80"/>
          <w:lang w:eastAsia="da-DK"/>
        </w:rPr>
        <w:t xml:space="preserve">, </w:t>
      </w:r>
      <w:proofErr w:type="spellStart"/>
      <w:r w:rsidRPr="00D136B5">
        <w:rPr>
          <w:rFonts w:ascii="Arial" w:eastAsia="Times New Roman" w:hAnsi="Arial" w:cs="Arial"/>
          <w:b/>
          <w:bCs/>
          <w:color w:val="1F3864" w:themeColor="accent1" w:themeShade="80"/>
          <w:lang w:eastAsia="da-DK"/>
        </w:rPr>
        <w:t>Indiakaj</w:t>
      </w:r>
      <w:proofErr w:type="spellEnd"/>
      <w:r w:rsidRPr="00D136B5">
        <w:rPr>
          <w:rFonts w:ascii="Arial" w:eastAsia="Times New Roman" w:hAnsi="Arial" w:cs="Arial"/>
          <w:b/>
          <w:bCs/>
          <w:color w:val="1F3864" w:themeColor="accent1" w:themeShade="80"/>
          <w:lang w:eastAsia="da-DK"/>
        </w:rPr>
        <w:t xml:space="preserve"> 10, 2100 Copenhagen</w:t>
      </w:r>
    </w:p>
    <w:p w14:paraId="297B9E76" w14:textId="77777777" w:rsidR="00CC206E" w:rsidRPr="00D136B5" w:rsidRDefault="00CC206E" w:rsidP="00CC206E">
      <w:pPr>
        <w:spacing w:after="103" w:line="360" w:lineRule="auto"/>
        <w:jc w:val="center"/>
        <w:outlineLvl w:val="2"/>
        <w:rPr>
          <w:rFonts w:ascii="Arial" w:eastAsia="Times New Roman" w:hAnsi="Arial" w:cs="Arial"/>
          <w:b/>
          <w:bCs/>
          <w:color w:val="1F3864" w:themeColor="accent1" w:themeShade="80"/>
          <w:lang w:eastAsia="da-DK"/>
        </w:rPr>
      </w:pPr>
      <w:r w:rsidRPr="00D136B5">
        <w:rPr>
          <w:rFonts w:ascii="Arial" w:eastAsia="Times New Roman" w:hAnsi="Arial" w:cs="Arial"/>
          <w:b/>
          <w:bCs/>
          <w:color w:val="1F3864" w:themeColor="accent1" w:themeShade="80"/>
          <w:lang w:eastAsia="da-DK"/>
        </w:rPr>
        <w:t>Time: Sat. the 23</w:t>
      </w:r>
      <w:r w:rsidRPr="00D136B5">
        <w:rPr>
          <w:rFonts w:ascii="Arial" w:eastAsia="Times New Roman" w:hAnsi="Arial" w:cs="Arial"/>
          <w:b/>
          <w:bCs/>
          <w:color w:val="1F3864" w:themeColor="accent1" w:themeShade="80"/>
          <w:vertAlign w:val="superscript"/>
          <w:lang w:eastAsia="da-DK"/>
        </w:rPr>
        <w:t>rd</w:t>
      </w:r>
      <w:r w:rsidRPr="00D136B5">
        <w:rPr>
          <w:rFonts w:ascii="Arial" w:eastAsia="Times New Roman" w:hAnsi="Arial" w:cs="Arial"/>
          <w:b/>
          <w:bCs/>
          <w:color w:val="1F3864" w:themeColor="accent1" w:themeShade="80"/>
          <w:lang w:eastAsia="da-DK"/>
        </w:rPr>
        <w:t xml:space="preserve"> of June and Sun. the 24</w:t>
      </w:r>
      <w:r w:rsidRPr="00D136B5">
        <w:rPr>
          <w:rFonts w:ascii="Arial" w:eastAsia="Times New Roman" w:hAnsi="Arial" w:cs="Arial"/>
          <w:b/>
          <w:bCs/>
          <w:color w:val="1F3864" w:themeColor="accent1" w:themeShade="80"/>
          <w:vertAlign w:val="superscript"/>
          <w:lang w:eastAsia="da-DK"/>
        </w:rPr>
        <w:t>th</w:t>
      </w:r>
      <w:r w:rsidRPr="00D136B5">
        <w:rPr>
          <w:rFonts w:ascii="Arial" w:eastAsia="Times New Roman" w:hAnsi="Arial" w:cs="Arial"/>
          <w:b/>
          <w:bCs/>
          <w:color w:val="1F3864" w:themeColor="accent1" w:themeShade="80"/>
          <w:lang w:eastAsia="da-DK"/>
        </w:rPr>
        <w:t xml:space="preserve"> of June 2018, 09.00-18.00.</w:t>
      </w:r>
    </w:p>
    <w:p w14:paraId="32CBE0EF" w14:textId="61F6B761" w:rsidR="0045304E" w:rsidRPr="0045304E" w:rsidRDefault="0045304E" w:rsidP="0045304E">
      <w:pPr>
        <w:spacing w:before="180" w:after="180" w:line="168" w:lineRule="auto"/>
        <w:jc w:val="center"/>
        <w:rPr>
          <w:rFonts w:ascii="Gabriola" w:eastAsia="Times New Roman" w:hAnsi="Gabriola" w:cs="Arial"/>
          <w:b/>
          <w:bCs/>
          <w:i/>
          <w:color w:val="1F3864" w:themeColor="accent1" w:themeShade="80"/>
          <w:sz w:val="44"/>
          <w:szCs w:val="44"/>
          <w:lang w:eastAsia="da-DK"/>
        </w:rPr>
      </w:pPr>
      <w:r w:rsidRPr="0045304E">
        <w:rPr>
          <w:rFonts w:ascii="Gabriola" w:eastAsia="Times New Roman" w:hAnsi="Gabriola" w:cs="Arial"/>
          <w:b/>
          <w:bCs/>
          <w:i/>
          <w:color w:val="1F3864" w:themeColor="accent1" w:themeShade="80"/>
          <w:sz w:val="44"/>
          <w:szCs w:val="44"/>
          <w:lang w:eastAsia="da-DK"/>
        </w:rPr>
        <w:t>A two-day seminar on shifting your mind and changing your life for the better. Let in the light!</w:t>
      </w:r>
    </w:p>
    <w:p w14:paraId="52810D5C" w14:textId="77777777" w:rsidR="0045304E" w:rsidRPr="0045304E" w:rsidRDefault="0045304E" w:rsidP="0045304E">
      <w:pPr>
        <w:spacing w:after="128" w:line="180" w:lineRule="atLeast"/>
        <w:jc w:val="both"/>
        <w:outlineLvl w:val="1"/>
        <w:rPr>
          <w:rFonts w:ascii="Arial" w:eastAsia="Times New Roman" w:hAnsi="Arial" w:cs="Arial"/>
          <w:bCs/>
          <w:color w:val="1F3864" w:themeColor="accent1" w:themeShade="80"/>
          <w:lang w:eastAsia="da-DK"/>
        </w:rPr>
      </w:pPr>
      <w:r w:rsidRPr="0045304E">
        <w:rPr>
          <w:rFonts w:ascii="Arial" w:eastAsia="Times New Roman" w:hAnsi="Arial" w:cs="Arial"/>
          <w:bCs/>
          <w:color w:val="1F3864" w:themeColor="accent1" w:themeShade="80"/>
          <w:lang w:eastAsia="da-DK"/>
        </w:rPr>
        <w:t>On the 23</w:t>
      </w:r>
      <w:r w:rsidRPr="0045304E">
        <w:rPr>
          <w:rFonts w:ascii="Arial" w:eastAsia="Times New Roman" w:hAnsi="Arial" w:cs="Arial"/>
          <w:bCs/>
          <w:color w:val="1F3864" w:themeColor="accent1" w:themeShade="80"/>
          <w:vertAlign w:val="superscript"/>
          <w:lang w:eastAsia="da-DK"/>
        </w:rPr>
        <w:t>rd</w:t>
      </w:r>
      <w:r w:rsidRPr="0045304E">
        <w:rPr>
          <w:rFonts w:ascii="Arial" w:eastAsia="Times New Roman" w:hAnsi="Arial" w:cs="Arial"/>
          <w:bCs/>
          <w:color w:val="1F3864" w:themeColor="accent1" w:themeShade="80"/>
          <w:lang w:eastAsia="da-DK"/>
        </w:rPr>
        <w:t xml:space="preserve"> and 24</w:t>
      </w:r>
      <w:r w:rsidRPr="0045304E">
        <w:rPr>
          <w:rFonts w:ascii="Arial" w:eastAsia="Times New Roman" w:hAnsi="Arial" w:cs="Arial"/>
          <w:bCs/>
          <w:color w:val="1F3864" w:themeColor="accent1" w:themeShade="80"/>
          <w:vertAlign w:val="superscript"/>
          <w:lang w:eastAsia="da-DK"/>
        </w:rPr>
        <w:t>th</w:t>
      </w:r>
      <w:r w:rsidRPr="0045304E">
        <w:rPr>
          <w:rFonts w:ascii="Arial" w:eastAsia="Times New Roman" w:hAnsi="Arial" w:cs="Arial"/>
          <w:bCs/>
          <w:color w:val="1F3864" w:themeColor="accent1" w:themeShade="80"/>
          <w:lang w:eastAsia="da-DK"/>
        </w:rPr>
        <w:t xml:space="preserve"> of June 2018, on two days which on our side of the earth is filled with light - you are invited to participate in a 2-day </w:t>
      </w:r>
      <w:r w:rsidR="00D136B5">
        <w:rPr>
          <w:rFonts w:ascii="Arial" w:eastAsia="Times New Roman" w:hAnsi="Arial" w:cs="Arial"/>
          <w:bCs/>
          <w:color w:val="1F3864" w:themeColor="accent1" w:themeShade="80"/>
          <w:lang w:eastAsia="da-DK"/>
        </w:rPr>
        <w:t>seminar</w:t>
      </w:r>
      <w:r w:rsidRPr="0045304E">
        <w:rPr>
          <w:rFonts w:ascii="Arial" w:eastAsia="Times New Roman" w:hAnsi="Arial" w:cs="Arial"/>
          <w:bCs/>
          <w:color w:val="1F3864" w:themeColor="accent1" w:themeShade="80"/>
          <w:lang w:eastAsia="da-DK"/>
        </w:rPr>
        <w:t xml:space="preserve"> with </w:t>
      </w:r>
      <w:r w:rsidR="00D136B5">
        <w:rPr>
          <w:rFonts w:ascii="Arial" w:eastAsia="Times New Roman" w:hAnsi="Arial" w:cs="Arial"/>
          <w:bCs/>
          <w:color w:val="1F3864" w:themeColor="accent1" w:themeShade="80"/>
          <w:lang w:eastAsia="da-DK"/>
        </w:rPr>
        <w:t xml:space="preserve">international healers and teachers </w:t>
      </w:r>
      <w:r w:rsidRPr="0045304E">
        <w:rPr>
          <w:rFonts w:ascii="Arial" w:eastAsia="Times New Roman" w:hAnsi="Arial" w:cs="Arial"/>
          <w:bCs/>
          <w:color w:val="1F3864" w:themeColor="accent1" w:themeShade="80"/>
          <w:lang w:eastAsia="da-DK"/>
        </w:rPr>
        <w:t xml:space="preserve">Sondra Ray and Markus Ray. Sondra and Markus have </w:t>
      </w:r>
      <w:r w:rsidR="00D136B5">
        <w:rPr>
          <w:rFonts w:ascii="Arial" w:eastAsia="Times New Roman" w:hAnsi="Arial" w:cs="Arial"/>
          <w:bCs/>
          <w:color w:val="1F3864" w:themeColor="accent1" w:themeShade="80"/>
          <w:lang w:eastAsia="da-DK"/>
        </w:rPr>
        <w:t>50</w:t>
      </w:r>
      <w:r w:rsidRPr="0045304E">
        <w:rPr>
          <w:rFonts w:ascii="Arial" w:eastAsia="Times New Roman" w:hAnsi="Arial" w:cs="Arial"/>
          <w:bCs/>
          <w:color w:val="1F3864" w:themeColor="accent1" w:themeShade="80"/>
          <w:lang w:eastAsia="da-DK"/>
        </w:rPr>
        <w:t xml:space="preserve"> years of experience as spiritual teachers of a Course of Miracles </w:t>
      </w:r>
      <w:r w:rsidR="00D136B5">
        <w:rPr>
          <w:rFonts w:ascii="Arial" w:eastAsia="Times New Roman" w:hAnsi="Arial" w:cs="Arial"/>
          <w:bCs/>
          <w:color w:val="1F3864" w:themeColor="accent1" w:themeShade="80"/>
          <w:lang w:eastAsia="da-DK"/>
        </w:rPr>
        <w:t>along</w:t>
      </w:r>
      <w:r w:rsidRPr="0045304E">
        <w:rPr>
          <w:rFonts w:ascii="Arial" w:eastAsia="Times New Roman" w:hAnsi="Arial" w:cs="Arial"/>
          <w:bCs/>
          <w:color w:val="1F3864" w:themeColor="accent1" w:themeShade="80"/>
          <w:lang w:eastAsia="da-DK"/>
        </w:rPr>
        <w:t xml:space="preserve"> </w:t>
      </w:r>
      <w:r w:rsidR="00D136B5">
        <w:rPr>
          <w:rFonts w:ascii="Arial" w:eastAsia="Times New Roman" w:hAnsi="Arial" w:cs="Arial"/>
          <w:bCs/>
          <w:color w:val="1F3864" w:themeColor="accent1" w:themeShade="80"/>
          <w:lang w:eastAsia="da-DK"/>
        </w:rPr>
        <w:t xml:space="preserve">with </w:t>
      </w:r>
      <w:r w:rsidRPr="0045304E">
        <w:rPr>
          <w:rFonts w:ascii="Arial" w:eastAsia="Times New Roman" w:hAnsi="Arial" w:cs="Arial"/>
          <w:bCs/>
          <w:color w:val="1F3864" w:themeColor="accent1" w:themeShade="80"/>
          <w:lang w:eastAsia="da-DK"/>
        </w:rPr>
        <w:t xml:space="preserve">other spiritual teachings. Their method of Liberation Breathing® is a gentle, but powerful breathing technique designed to release negative thoughts and blocks. You will learn how you can use your breath </w:t>
      </w:r>
      <w:proofErr w:type="gramStart"/>
      <w:r w:rsidRPr="0045304E">
        <w:rPr>
          <w:rFonts w:ascii="Arial" w:eastAsia="Times New Roman" w:hAnsi="Arial" w:cs="Arial"/>
          <w:bCs/>
          <w:color w:val="1F3864" w:themeColor="accent1" w:themeShade="80"/>
          <w:lang w:eastAsia="da-DK"/>
        </w:rPr>
        <w:t>in order to</w:t>
      </w:r>
      <w:proofErr w:type="gramEnd"/>
      <w:r w:rsidRPr="0045304E">
        <w:rPr>
          <w:rFonts w:ascii="Arial" w:eastAsia="Times New Roman" w:hAnsi="Arial" w:cs="Arial"/>
          <w:bCs/>
          <w:color w:val="1F3864" w:themeColor="accent1" w:themeShade="80"/>
          <w:lang w:eastAsia="da-DK"/>
        </w:rPr>
        <w:t xml:space="preserve"> release all the potentials you have in your life – and you will see miracles happen!     </w:t>
      </w:r>
    </w:p>
    <w:p w14:paraId="3BEA68C6" w14:textId="77777777" w:rsidR="0045304E" w:rsidRPr="0045304E" w:rsidRDefault="0045304E" w:rsidP="0045304E">
      <w:pPr>
        <w:spacing w:after="128" w:line="180" w:lineRule="atLeast"/>
        <w:jc w:val="both"/>
        <w:outlineLvl w:val="1"/>
        <w:rPr>
          <w:rFonts w:ascii="Arial" w:eastAsia="Times New Roman" w:hAnsi="Arial" w:cs="Arial"/>
          <w:bCs/>
          <w:color w:val="1F3864" w:themeColor="accent1" w:themeShade="80"/>
          <w:lang w:eastAsia="da-DK"/>
        </w:rPr>
      </w:pPr>
    </w:p>
    <w:p w14:paraId="2AC2526A" w14:textId="47F9CE3A" w:rsidR="0045304E" w:rsidRPr="0045304E" w:rsidRDefault="006E1873" w:rsidP="0045304E">
      <w:pPr>
        <w:widowControl w:val="0"/>
        <w:autoSpaceDE w:val="0"/>
        <w:autoSpaceDN w:val="0"/>
        <w:adjustRightInd w:val="0"/>
        <w:spacing w:after="240" w:line="120" w:lineRule="auto"/>
        <w:jc w:val="center"/>
        <w:rPr>
          <w:rFonts w:ascii="Gabriola" w:hAnsi="Gabriola" w:cs="Times"/>
          <w:b/>
          <w:i/>
          <w:color w:val="1F3864" w:themeColor="accent1" w:themeShade="80"/>
          <w:sz w:val="42"/>
          <w:szCs w:val="42"/>
        </w:rPr>
      </w:pPr>
      <w:r>
        <w:rPr>
          <w:rFonts w:ascii="Gabriola" w:hAnsi="Gabriola" w:cs="Times"/>
          <w:b/>
          <w:i/>
          <w:color w:val="1F3864" w:themeColor="accent1" w:themeShade="80"/>
          <w:sz w:val="42"/>
          <w:szCs w:val="42"/>
        </w:rPr>
        <w:t>“</w:t>
      </w:r>
      <w:r w:rsidR="0045304E" w:rsidRPr="0045304E">
        <w:rPr>
          <w:rFonts w:ascii="Gabriola" w:hAnsi="Gabriola" w:cs="Times"/>
          <w:b/>
          <w:i/>
          <w:color w:val="1F3864" w:themeColor="accent1" w:themeShade="80"/>
          <w:sz w:val="42"/>
          <w:szCs w:val="42"/>
        </w:rPr>
        <w:t xml:space="preserve">Miracles are everyone’s right, but purification is necessary first.” </w:t>
      </w:r>
    </w:p>
    <w:p w14:paraId="7BE08837" w14:textId="77777777" w:rsidR="0045304E" w:rsidRPr="0045304E" w:rsidRDefault="0045304E" w:rsidP="0045304E">
      <w:pPr>
        <w:widowControl w:val="0"/>
        <w:autoSpaceDE w:val="0"/>
        <w:autoSpaceDN w:val="0"/>
        <w:adjustRightInd w:val="0"/>
        <w:spacing w:after="240" w:line="120" w:lineRule="auto"/>
        <w:jc w:val="center"/>
        <w:rPr>
          <w:rFonts w:ascii="Gabriola" w:hAnsi="Gabriola" w:cs="Times"/>
          <w:b/>
          <w:i/>
          <w:color w:val="1F3864" w:themeColor="accent1" w:themeShade="80"/>
          <w:sz w:val="42"/>
          <w:szCs w:val="42"/>
        </w:rPr>
      </w:pPr>
      <w:r w:rsidRPr="0045304E">
        <w:rPr>
          <w:rFonts w:ascii="Gabriola" w:hAnsi="Gabriola" w:cs="Times"/>
          <w:b/>
          <w:i/>
          <w:color w:val="1F3864" w:themeColor="accent1" w:themeShade="80"/>
          <w:sz w:val="42"/>
          <w:szCs w:val="42"/>
        </w:rPr>
        <w:t>ACIM Principle of Miracles #7</w:t>
      </w:r>
    </w:p>
    <w:p w14:paraId="6FD6B2C5" w14:textId="77777777" w:rsidR="0045304E" w:rsidRDefault="0045304E" w:rsidP="00D136B5">
      <w:pPr>
        <w:spacing w:after="128" w:line="180" w:lineRule="atLeast"/>
        <w:outlineLvl w:val="1"/>
        <w:rPr>
          <w:rFonts w:ascii="Arial" w:eastAsia="Times New Roman" w:hAnsi="Arial" w:cs="Arial"/>
          <w:b/>
          <w:bCs/>
          <w:color w:val="000000"/>
          <w:sz w:val="26"/>
          <w:szCs w:val="26"/>
          <w:lang w:eastAsia="da-DK"/>
        </w:rPr>
      </w:pPr>
    </w:p>
    <w:p w14:paraId="1A951519" w14:textId="77777777" w:rsidR="0045304E" w:rsidRPr="00D136B5" w:rsidRDefault="0045304E" w:rsidP="0045304E">
      <w:pPr>
        <w:spacing w:after="128" w:line="180" w:lineRule="atLeast"/>
        <w:jc w:val="center"/>
        <w:outlineLvl w:val="1"/>
        <w:rPr>
          <w:rFonts w:ascii="Arial" w:eastAsia="Times New Roman" w:hAnsi="Arial" w:cs="Arial"/>
          <w:b/>
          <w:bCs/>
          <w:color w:val="1F3864" w:themeColor="accent1" w:themeShade="80"/>
          <w:sz w:val="26"/>
          <w:szCs w:val="26"/>
          <w:lang w:eastAsia="da-DK"/>
        </w:rPr>
      </w:pPr>
      <w:r w:rsidRPr="00D136B5">
        <w:rPr>
          <w:rFonts w:ascii="Arial" w:eastAsia="Times New Roman" w:hAnsi="Arial" w:cs="Arial"/>
          <w:b/>
          <w:bCs/>
          <w:color w:val="1F3864" w:themeColor="accent1" w:themeShade="80"/>
          <w:sz w:val="26"/>
          <w:szCs w:val="26"/>
          <w:lang w:eastAsia="da-DK"/>
        </w:rPr>
        <w:t>"YOUR BRIDGE to MIRACLES" is YOUR MIND</w:t>
      </w:r>
    </w:p>
    <w:p w14:paraId="6457185A" w14:textId="77777777" w:rsidR="0045304E" w:rsidRPr="00D136B5" w:rsidRDefault="0045304E" w:rsidP="0045304E">
      <w:pPr>
        <w:spacing w:after="128" w:line="180" w:lineRule="atLeast"/>
        <w:jc w:val="center"/>
        <w:outlineLvl w:val="1"/>
        <w:rPr>
          <w:rFonts w:ascii="Arial" w:eastAsia="Times New Roman" w:hAnsi="Arial" w:cs="Arial"/>
          <w:b/>
          <w:bCs/>
          <w:color w:val="1F3864" w:themeColor="accent1" w:themeShade="80"/>
          <w:sz w:val="26"/>
          <w:szCs w:val="26"/>
          <w:lang w:eastAsia="da-DK"/>
        </w:rPr>
      </w:pPr>
      <w:r w:rsidRPr="00D136B5">
        <w:rPr>
          <w:rFonts w:ascii="Arial" w:eastAsia="Times New Roman" w:hAnsi="Arial" w:cs="Arial"/>
          <w:b/>
          <w:bCs/>
          <w:color w:val="1F3864" w:themeColor="accent1" w:themeShade="80"/>
          <w:sz w:val="26"/>
          <w:szCs w:val="26"/>
          <w:lang w:eastAsia="da-DK"/>
        </w:rPr>
        <w:t>with a new Thought System!</w:t>
      </w:r>
    </w:p>
    <w:p w14:paraId="7C4E1E57" w14:textId="77777777" w:rsidR="0045304E" w:rsidRPr="00D136B5" w:rsidRDefault="0045304E" w:rsidP="0045304E">
      <w:pPr>
        <w:spacing w:line="270" w:lineRule="atLeast"/>
        <w:rPr>
          <w:rFonts w:ascii="Arial" w:eastAsia="Times New Roman" w:hAnsi="Arial" w:cs="Arial"/>
          <w:b/>
          <w:color w:val="1F3864" w:themeColor="accent1" w:themeShade="80"/>
          <w:lang w:eastAsia="da-DK"/>
        </w:rPr>
      </w:pPr>
      <w:r w:rsidRPr="00D136B5">
        <w:rPr>
          <w:rFonts w:ascii="Arial" w:eastAsia="Times New Roman" w:hAnsi="Arial" w:cs="Arial"/>
          <w:color w:val="1F3864" w:themeColor="accent1" w:themeShade="80"/>
          <w:sz w:val="18"/>
          <w:szCs w:val="18"/>
          <w:lang w:eastAsia="da-DK"/>
        </w:rPr>
        <w:t> </w:t>
      </w:r>
    </w:p>
    <w:p w14:paraId="5BEEF427" w14:textId="77777777" w:rsidR="0045304E" w:rsidRPr="00D136B5" w:rsidRDefault="0045304E" w:rsidP="0045304E">
      <w:pPr>
        <w:outlineLvl w:val="2"/>
        <w:rPr>
          <w:rFonts w:ascii="Arial" w:eastAsia="Times New Roman" w:hAnsi="Arial" w:cs="Arial"/>
          <w:b/>
          <w:bCs/>
          <w:color w:val="1F3864" w:themeColor="accent1" w:themeShade="80"/>
          <w:lang w:eastAsia="da-DK"/>
        </w:rPr>
      </w:pPr>
      <w:r w:rsidRPr="00D136B5">
        <w:rPr>
          <w:rFonts w:ascii="Arial" w:eastAsia="Times New Roman" w:hAnsi="Arial" w:cs="Arial"/>
          <w:b/>
          <w:bCs/>
          <w:color w:val="1F3864" w:themeColor="accent1" w:themeShade="80"/>
          <w:lang w:eastAsia="da-DK"/>
        </w:rPr>
        <w:t xml:space="preserve">Would you like to learn what a miracle is anyway? </w:t>
      </w:r>
    </w:p>
    <w:p w14:paraId="79196271" w14:textId="77777777" w:rsidR="00D136B5" w:rsidRPr="00D136B5" w:rsidRDefault="00D136B5" w:rsidP="0045304E">
      <w:pPr>
        <w:outlineLvl w:val="2"/>
        <w:rPr>
          <w:rFonts w:ascii="Arial" w:eastAsia="Times New Roman" w:hAnsi="Arial" w:cs="Arial"/>
          <w:b/>
          <w:bCs/>
          <w:color w:val="1F3864" w:themeColor="accent1" w:themeShade="80"/>
          <w:lang w:eastAsia="da-DK"/>
        </w:rPr>
      </w:pPr>
    </w:p>
    <w:p w14:paraId="5DE286EE" w14:textId="77777777" w:rsidR="0045304E" w:rsidRPr="00D136B5" w:rsidRDefault="0045304E" w:rsidP="00D136B5">
      <w:pPr>
        <w:jc w:val="both"/>
        <w:outlineLvl w:val="2"/>
        <w:rPr>
          <w:rFonts w:ascii="Arial" w:eastAsia="Times New Roman" w:hAnsi="Arial" w:cs="Arial"/>
          <w:bCs/>
          <w:color w:val="1F3864" w:themeColor="accent1" w:themeShade="80"/>
          <w:lang w:eastAsia="da-DK"/>
        </w:rPr>
      </w:pPr>
      <w:r w:rsidRPr="00D136B5">
        <w:rPr>
          <w:rFonts w:ascii="Arial" w:eastAsia="Times New Roman" w:hAnsi="Arial" w:cs="Arial"/>
          <w:bCs/>
          <w:color w:val="1F3864" w:themeColor="accent1" w:themeShade="80"/>
          <w:lang w:eastAsia="da-DK"/>
        </w:rPr>
        <w:t xml:space="preserve">It starts with a change of a thought. It starts with a declaration of everyone's innocence in a THOUGHT SYSTEM of JOY.  We currently use a "thought system of problems and conflicts" </w:t>
      </w:r>
      <w:r w:rsidR="00D136B5" w:rsidRPr="00D136B5">
        <w:rPr>
          <w:rFonts w:ascii="Arial" w:eastAsia="Times New Roman" w:hAnsi="Arial" w:cs="Arial"/>
          <w:bCs/>
          <w:color w:val="1F3864" w:themeColor="accent1" w:themeShade="80"/>
          <w:lang w:eastAsia="da-DK"/>
        </w:rPr>
        <w:t>—</w:t>
      </w:r>
      <w:r w:rsidR="00D136B5">
        <w:rPr>
          <w:rFonts w:ascii="Arial" w:eastAsia="Times New Roman" w:hAnsi="Arial" w:cs="Arial"/>
          <w:bCs/>
          <w:color w:val="1F3864" w:themeColor="accent1" w:themeShade="80"/>
          <w:lang w:eastAsia="da-DK"/>
        </w:rPr>
        <w:t xml:space="preserve"> </w:t>
      </w:r>
      <w:r w:rsidRPr="00D136B5">
        <w:rPr>
          <w:rFonts w:ascii="Arial" w:eastAsia="Times New Roman" w:hAnsi="Arial" w:cs="Arial"/>
          <w:bCs/>
          <w:color w:val="1F3864" w:themeColor="accent1" w:themeShade="80"/>
          <w:lang w:eastAsia="da-DK"/>
        </w:rPr>
        <w:t xml:space="preserve">and </w:t>
      </w:r>
      <w:r w:rsidR="00D136B5" w:rsidRPr="00D136B5">
        <w:rPr>
          <w:rFonts w:ascii="Arial" w:eastAsia="Times New Roman" w:hAnsi="Arial" w:cs="Arial"/>
          <w:bCs/>
          <w:color w:val="1F3864" w:themeColor="accent1" w:themeShade="80"/>
          <w:lang w:eastAsia="da-DK"/>
        </w:rPr>
        <w:t>seldom</w:t>
      </w:r>
      <w:r w:rsidRPr="00D136B5">
        <w:rPr>
          <w:rFonts w:ascii="Arial" w:eastAsia="Times New Roman" w:hAnsi="Arial" w:cs="Arial"/>
          <w:bCs/>
          <w:color w:val="1F3864" w:themeColor="accent1" w:themeShade="80"/>
          <w:lang w:eastAsia="da-DK"/>
        </w:rPr>
        <w:t xml:space="preserve"> see that it is our own thought system that makes up these problems before they even happen!  This thought system contains guilt, blame, victimhood, fear, anger and negativity. There is another thought system that we can choose. The thought system of immortal life that transcends these negative thoughts we have about ourselves and others</w:t>
      </w:r>
      <w:r w:rsidR="00D136B5">
        <w:rPr>
          <w:rFonts w:ascii="Arial" w:eastAsia="Times New Roman" w:hAnsi="Arial" w:cs="Arial"/>
          <w:bCs/>
          <w:color w:val="1F3864" w:themeColor="accent1" w:themeShade="80"/>
          <w:lang w:eastAsia="da-DK"/>
        </w:rPr>
        <w:t xml:space="preserve"> </w:t>
      </w:r>
      <w:r w:rsidR="00D136B5" w:rsidRPr="00D136B5">
        <w:rPr>
          <w:rFonts w:ascii="Arial" w:eastAsia="Times New Roman" w:hAnsi="Arial" w:cs="Arial"/>
          <w:bCs/>
          <w:color w:val="1F3864" w:themeColor="accent1" w:themeShade="80"/>
          <w:lang w:eastAsia="da-DK"/>
        </w:rPr>
        <w:t>—</w:t>
      </w:r>
      <w:r w:rsidR="00D136B5">
        <w:rPr>
          <w:rFonts w:ascii="Arial" w:eastAsia="Times New Roman" w:hAnsi="Arial" w:cs="Arial"/>
          <w:bCs/>
          <w:color w:val="1F3864" w:themeColor="accent1" w:themeShade="80"/>
          <w:lang w:eastAsia="da-DK"/>
        </w:rPr>
        <w:t xml:space="preserve"> i</w:t>
      </w:r>
      <w:r w:rsidR="00D136B5" w:rsidRPr="00D136B5">
        <w:rPr>
          <w:rFonts w:ascii="Arial" w:eastAsia="Times New Roman" w:hAnsi="Arial" w:cs="Arial"/>
          <w:bCs/>
          <w:color w:val="1F3864" w:themeColor="accent1" w:themeShade="80"/>
          <w:lang w:eastAsia="da-DK"/>
        </w:rPr>
        <w:t>n</w:t>
      </w:r>
      <w:r w:rsidRPr="00D136B5">
        <w:rPr>
          <w:rFonts w:ascii="Arial" w:eastAsia="Times New Roman" w:hAnsi="Arial" w:cs="Arial"/>
          <w:bCs/>
          <w:color w:val="1F3864" w:themeColor="accent1" w:themeShade="80"/>
          <w:lang w:eastAsia="da-DK"/>
        </w:rPr>
        <w:t xml:space="preserve">to a thought system of well-being, joy and trust. </w:t>
      </w:r>
    </w:p>
    <w:p w14:paraId="565F384B" w14:textId="77777777" w:rsidR="0045304E" w:rsidRPr="00D136B5" w:rsidRDefault="0045304E" w:rsidP="00D136B5">
      <w:pPr>
        <w:spacing w:after="103"/>
        <w:jc w:val="both"/>
        <w:outlineLvl w:val="2"/>
        <w:rPr>
          <w:rFonts w:ascii="Arial" w:eastAsia="Times New Roman" w:hAnsi="Arial" w:cs="Arial"/>
          <w:b/>
          <w:bCs/>
          <w:color w:val="1F3864" w:themeColor="accent1" w:themeShade="80"/>
          <w:sz w:val="21"/>
          <w:szCs w:val="21"/>
          <w:lang w:eastAsia="da-DK"/>
        </w:rPr>
      </w:pPr>
    </w:p>
    <w:p w14:paraId="1DFF7B4D" w14:textId="77777777" w:rsidR="0045304E" w:rsidRPr="00D136B5" w:rsidRDefault="0045304E" w:rsidP="00D136B5">
      <w:pPr>
        <w:jc w:val="both"/>
        <w:outlineLvl w:val="2"/>
        <w:rPr>
          <w:rFonts w:ascii="Arial" w:eastAsia="Times New Roman" w:hAnsi="Arial" w:cs="Arial"/>
          <w:bCs/>
          <w:color w:val="1F3864" w:themeColor="accent1" w:themeShade="80"/>
          <w:lang w:eastAsia="da-DK"/>
        </w:rPr>
      </w:pPr>
      <w:r w:rsidRPr="00D136B5">
        <w:rPr>
          <w:rFonts w:ascii="Arial" w:eastAsia="Times New Roman" w:hAnsi="Arial" w:cs="Arial"/>
          <w:bCs/>
          <w:color w:val="1F3864" w:themeColor="accent1" w:themeShade="80"/>
          <w:lang w:eastAsia="da-DK"/>
        </w:rPr>
        <w:t xml:space="preserve">We study </w:t>
      </w:r>
      <w:r w:rsidRPr="00D136B5">
        <w:rPr>
          <w:rFonts w:ascii="Arial" w:eastAsia="Times New Roman" w:hAnsi="Arial" w:cs="Arial"/>
          <w:bCs/>
          <w:i/>
          <w:iCs/>
          <w:color w:val="1F3864" w:themeColor="accent1" w:themeShade="80"/>
          <w:lang w:eastAsia="da-DK"/>
        </w:rPr>
        <w:t>A Course in Miracles</w:t>
      </w:r>
      <w:r w:rsidRPr="00D136B5">
        <w:rPr>
          <w:rFonts w:ascii="Arial" w:eastAsia="Times New Roman" w:hAnsi="Arial" w:cs="Arial"/>
          <w:bCs/>
          <w:color w:val="1F3864" w:themeColor="accent1" w:themeShade="80"/>
          <w:lang w:eastAsia="da-DK"/>
        </w:rPr>
        <w:t xml:space="preserve"> which make these things very clear. It says </w:t>
      </w:r>
      <w:r w:rsidR="00D136B5" w:rsidRPr="00D136B5">
        <w:rPr>
          <w:rFonts w:ascii="Arial" w:eastAsia="Times New Roman" w:hAnsi="Arial" w:cs="Arial"/>
          <w:bCs/>
          <w:color w:val="1F3864" w:themeColor="accent1" w:themeShade="80"/>
          <w:lang w:eastAsia="da-DK"/>
        </w:rPr>
        <w:t xml:space="preserve">Miracles </w:t>
      </w:r>
      <w:r w:rsidRPr="00D136B5">
        <w:rPr>
          <w:rFonts w:ascii="Arial" w:eastAsia="Times New Roman" w:hAnsi="Arial" w:cs="Arial"/>
          <w:bCs/>
          <w:color w:val="1F3864" w:themeColor="accent1" w:themeShade="80"/>
          <w:lang w:eastAsia="da-DK"/>
        </w:rPr>
        <w:t>are</w:t>
      </w:r>
      <w:r w:rsidR="00D136B5" w:rsidRPr="00D136B5">
        <w:rPr>
          <w:rFonts w:ascii="Arial" w:eastAsia="Times New Roman" w:hAnsi="Arial" w:cs="Arial"/>
          <w:bCs/>
          <w:color w:val="1F3864" w:themeColor="accent1" w:themeShade="80"/>
          <w:lang w:eastAsia="da-DK"/>
        </w:rPr>
        <w:t xml:space="preserve"> </w:t>
      </w:r>
      <w:r w:rsidRPr="00D136B5">
        <w:rPr>
          <w:rFonts w:ascii="Arial" w:eastAsia="Times New Roman" w:hAnsi="Arial" w:cs="Arial"/>
          <w:bCs/>
          <w:color w:val="1F3864" w:themeColor="accent1" w:themeShade="80"/>
          <w:lang w:eastAsia="da-DK"/>
        </w:rPr>
        <w:t>natural</w:t>
      </w:r>
      <w:r w:rsidR="00D136B5" w:rsidRPr="00D136B5">
        <w:rPr>
          <w:rFonts w:ascii="Arial" w:eastAsia="Times New Roman" w:hAnsi="Arial" w:cs="Arial"/>
          <w:bCs/>
          <w:color w:val="1F3864" w:themeColor="accent1" w:themeShade="80"/>
          <w:lang w:eastAsia="da-DK"/>
        </w:rPr>
        <w:t>—</w:t>
      </w:r>
      <w:r w:rsidRPr="00D136B5">
        <w:rPr>
          <w:rFonts w:ascii="Arial" w:eastAsia="Times New Roman" w:hAnsi="Arial" w:cs="Arial"/>
          <w:bCs/>
          <w:color w:val="1F3864" w:themeColor="accent1" w:themeShade="80"/>
          <w:lang w:eastAsia="da-DK"/>
        </w:rPr>
        <w:t xml:space="preserve">and if they are not happening in your life, something has gone wrong. With Liberation </w:t>
      </w:r>
      <w:r w:rsidR="00D136B5">
        <w:rPr>
          <w:rFonts w:ascii="Arial" w:eastAsia="Times New Roman" w:hAnsi="Arial" w:cs="Arial"/>
          <w:bCs/>
          <w:color w:val="1F3864" w:themeColor="accent1" w:themeShade="80"/>
          <w:lang w:eastAsia="da-DK"/>
        </w:rPr>
        <w:t xml:space="preserve">Breathing® we look at </w:t>
      </w:r>
      <w:r w:rsidRPr="00D136B5">
        <w:rPr>
          <w:rFonts w:ascii="Arial" w:eastAsia="Times New Roman" w:hAnsi="Arial" w:cs="Arial"/>
          <w:bCs/>
          <w:color w:val="1F3864" w:themeColor="accent1" w:themeShade="80"/>
          <w:lang w:eastAsia="da-DK"/>
        </w:rPr>
        <w:t>our thoughts tha</w:t>
      </w:r>
      <w:r w:rsidR="00D136B5">
        <w:rPr>
          <w:rFonts w:ascii="Arial" w:eastAsia="Times New Roman" w:hAnsi="Arial" w:cs="Arial"/>
          <w:bCs/>
          <w:color w:val="1F3864" w:themeColor="accent1" w:themeShade="80"/>
          <w:lang w:eastAsia="da-DK"/>
        </w:rPr>
        <w:t xml:space="preserve">t are causing </w:t>
      </w:r>
      <w:r w:rsidR="00D136B5" w:rsidRPr="00D136B5">
        <w:rPr>
          <w:rFonts w:ascii="Arial" w:eastAsia="Times New Roman" w:hAnsi="Arial" w:cs="Arial"/>
          <w:bCs/>
          <w:color w:val="1F3864" w:themeColor="accent1" w:themeShade="80"/>
          <w:lang w:eastAsia="da-DK"/>
        </w:rPr>
        <w:t xml:space="preserve">our problems — </w:t>
      </w:r>
      <w:r w:rsidRPr="00D136B5">
        <w:rPr>
          <w:rFonts w:ascii="Arial" w:eastAsia="Times New Roman" w:hAnsi="Arial" w:cs="Arial"/>
          <w:bCs/>
          <w:color w:val="1F3864" w:themeColor="accent1" w:themeShade="80"/>
          <w:lang w:eastAsia="da-DK"/>
        </w:rPr>
        <w:t>and then forgive them and breathe them out</w:t>
      </w:r>
      <w:r w:rsidR="00D136B5">
        <w:rPr>
          <w:rFonts w:ascii="Arial" w:eastAsia="Times New Roman" w:hAnsi="Arial" w:cs="Arial"/>
          <w:bCs/>
          <w:color w:val="1F3864" w:themeColor="accent1" w:themeShade="80"/>
          <w:lang w:eastAsia="da-DK"/>
        </w:rPr>
        <w:t xml:space="preserve"> of </w:t>
      </w:r>
      <w:r w:rsidRPr="00D136B5">
        <w:rPr>
          <w:rFonts w:ascii="Arial" w:eastAsia="Times New Roman" w:hAnsi="Arial" w:cs="Arial"/>
          <w:bCs/>
          <w:color w:val="1F3864" w:themeColor="accent1" w:themeShade="80"/>
          <w:lang w:eastAsia="da-DK"/>
        </w:rPr>
        <w:t xml:space="preserve">our thought system. Then </w:t>
      </w:r>
      <w:r w:rsidR="00D136B5">
        <w:rPr>
          <w:rFonts w:ascii="Arial" w:eastAsia="Times New Roman" w:hAnsi="Arial" w:cs="Arial"/>
          <w:bCs/>
          <w:color w:val="1F3864" w:themeColor="accent1" w:themeShade="80"/>
          <w:lang w:eastAsia="da-DK"/>
        </w:rPr>
        <w:t>we</w:t>
      </w:r>
      <w:r w:rsidRPr="00D136B5">
        <w:rPr>
          <w:rFonts w:ascii="Arial" w:eastAsia="Times New Roman" w:hAnsi="Arial" w:cs="Arial"/>
          <w:bCs/>
          <w:color w:val="1F3864" w:themeColor="accent1" w:themeShade="80"/>
          <w:lang w:eastAsia="da-DK"/>
        </w:rPr>
        <w:t xml:space="preserve"> have a NEW MIND that is more attuned to love, and less clogged up with thoughts and memories of problems.</w:t>
      </w:r>
    </w:p>
    <w:p w14:paraId="6D29FB95" w14:textId="77777777" w:rsidR="00D136B5" w:rsidRPr="00D136B5" w:rsidRDefault="00D136B5" w:rsidP="00D136B5">
      <w:pPr>
        <w:spacing w:after="103"/>
        <w:jc w:val="both"/>
        <w:outlineLvl w:val="2"/>
        <w:rPr>
          <w:rFonts w:ascii="Arial" w:eastAsia="Times New Roman" w:hAnsi="Arial" w:cs="Arial"/>
          <w:bCs/>
          <w:color w:val="1F3864" w:themeColor="accent1" w:themeShade="80"/>
          <w:lang w:eastAsia="da-DK"/>
        </w:rPr>
      </w:pPr>
    </w:p>
    <w:p w14:paraId="7EA56F52" w14:textId="77777777" w:rsidR="0045304E" w:rsidRPr="00D136B5" w:rsidRDefault="0045304E" w:rsidP="00D136B5">
      <w:pPr>
        <w:spacing w:after="103"/>
        <w:jc w:val="both"/>
        <w:outlineLvl w:val="2"/>
        <w:rPr>
          <w:rFonts w:ascii="Arial" w:eastAsia="Times New Roman" w:hAnsi="Arial" w:cs="Arial"/>
          <w:bCs/>
          <w:color w:val="1F3864" w:themeColor="accent1" w:themeShade="80"/>
          <w:lang w:eastAsia="da-DK"/>
        </w:rPr>
      </w:pPr>
      <w:r w:rsidRPr="00D136B5">
        <w:rPr>
          <w:rFonts w:ascii="Arial" w:eastAsia="Times New Roman" w:hAnsi="Arial" w:cs="Arial"/>
          <w:bCs/>
          <w:color w:val="1F3864" w:themeColor="accent1" w:themeShade="80"/>
          <w:lang w:eastAsia="da-DK"/>
        </w:rPr>
        <w:t xml:space="preserve">At the workshop Sondra and Markus Ray will teach from the Course in Miracles, </w:t>
      </w:r>
      <w:r w:rsidR="00D136B5">
        <w:rPr>
          <w:rFonts w:ascii="Arial" w:eastAsia="Times New Roman" w:hAnsi="Arial" w:cs="Arial"/>
          <w:bCs/>
          <w:color w:val="1F3864" w:themeColor="accent1" w:themeShade="80"/>
          <w:lang w:eastAsia="da-DK"/>
        </w:rPr>
        <w:t xml:space="preserve">about various Spiritual Masters, and </w:t>
      </w:r>
      <w:r w:rsidRPr="00D136B5">
        <w:rPr>
          <w:rFonts w:ascii="Arial" w:eastAsia="Times New Roman" w:hAnsi="Arial" w:cs="Arial"/>
          <w:bCs/>
          <w:color w:val="1F3864" w:themeColor="accent1" w:themeShade="80"/>
          <w:lang w:eastAsia="da-DK"/>
        </w:rPr>
        <w:t xml:space="preserve">we will have different </w:t>
      </w:r>
      <w:r w:rsidR="00D136B5">
        <w:rPr>
          <w:rFonts w:ascii="Arial" w:eastAsia="Times New Roman" w:hAnsi="Arial" w:cs="Arial"/>
          <w:bCs/>
          <w:color w:val="1F3864" w:themeColor="accent1" w:themeShade="80"/>
          <w:lang w:eastAsia="da-DK"/>
        </w:rPr>
        <w:t>processes</w:t>
      </w:r>
      <w:r w:rsidRPr="00D136B5">
        <w:rPr>
          <w:rFonts w:ascii="Arial" w:eastAsia="Times New Roman" w:hAnsi="Arial" w:cs="Arial"/>
          <w:bCs/>
          <w:color w:val="1F3864" w:themeColor="accent1" w:themeShade="80"/>
          <w:lang w:eastAsia="da-DK"/>
        </w:rPr>
        <w:t xml:space="preserve"> – both individual and in the group - and lots of breathing together!</w:t>
      </w:r>
    </w:p>
    <w:p w14:paraId="2BACA815" w14:textId="77777777" w:rsidR="0045304E" w:rsidRPr="00D136B5" w:rsidRDefault="0045304E" w:rsidP="0045304E">
      <w:pPr>
        <w:spacing w:after="103"/>
        <w:outlineLvl w:val="2"/>
        <w:rPr>
          <w:rFonts w:ascii="Arial" w:eastAsia="Times New Roman" w:hAnsi="Arial" w:cs="Arial"/>
          <w:bCs/>
          <w:color w:val="1F3864" w:themeColor="accent1" w:themeShade="80"/>
          <w:lang w:eastAsia="da-DK"/>
        </w:rPr>
      </w:pPr>
    </w:p>
    <w:p w14:paraId="2EF18476" w14:textId="77777777" w:rsidR="0045304E" w:rsidRPr="00D136B5" w:rsidRDefault="0045304E" w:rsidP="00D136B5">
      <w:pPr>
        <w:spacing w:after="103" w:line="360" w:lineRule="auto"/>
        <w:jc w:val="center"/>
        <w:outlineLvl w:val="2"/>
        <w:rPr>
          <w:rFonts w:ascii="Arial" w:eastAsia="Times New Roman" w:hAnsi="Arial" w:cs="Arial"/>
          <w:b/>
          <w:bCs/>
          <w:color w:val="1F3864" w:themeColor="accent1" w:themeShade="80"/>
          <w:lang w:eastAsia="da-DK"/>
        </w:rPr>
      </w:pPr>
      <w:r w:rsidRPr="00D136B5">
        <w:rPr>
          <w:rFonts w:ascii="Arial" w:eastAsia="Times New Roman" w:hAnsi="Arial" w:cs="Arial"/>
          <w:b/>
          <w:bCs/>
          <w:color w:val="1F3864" w:themeColor="accent1" w:themeShade="80"/>
          <w:lang w:eastAsia="da-DK"/>
        </w:rPr>
        <w:t>Price: kr. 2300. Early bird before the 1</w:t>
      </w:r>
      <w:r w:rsidRPr="00D136B5">
        <w:rPr>
          <w:rFonts w:ascii="Arial" w:eastAsia="Times New Roman" w:hAnsi="Arial" w:cs="Arial"/>
          <w:b/>
          <w:bCs/>
          <w:color w:val="1F3864" w:themeColor="accent1" w:themeShade="80"/>
          <w:vertAlign w:val="superscript"/>
          <w:lang w:eastAsia="da-DK"/>
        </w:rPr>
        <w:t>st</w:t>
      </w:r>
      <w:r w:rsidRPr="00D136B5">
        <w:rPr>
          <w:rFonts w:ascii="Arial" w:eastAsia="Times New Roman" w:hAnsi="Arial" w:cs="Arial"/>
          <w:b/>
          <w:bCs/>
          <w:color w:val="1F3864" w:themeColor="accent1" w:themeShade="80"/>
          <w:lang w:eastAsia="da-DK"/>
        </w:rPr>
        <w:t xml:space="preserve"> of June: kr. 1900.</w:t>
      </w:r>
    </w:p>
    <w:p w14:paraId="7D382656" w14:textId="1A46B24D" w:rsidR="006278A3" w:rsidRDefault="0045304E" w:rsidP="00D136B5">
      <w:pPr>
        <w:spacing w:after="103" w:line="360" w:lineRule="auto"/>
        <w:jc w:val="center"/>
        <w:outlineLvl w:val="2"/>
        <w:rPr>
          <w:rFonts w:ascii="Arial" w:eastAsia="Times New Roman" w:hAnsi="Arial" w:cs="Arial"/>
          <w:b/>
          <w:bCs/>
          <w:color w:val="1F3864" w:themeColor="accent1" w:themeShade="80"/>
          <w:lang w:eastAsia="da-DK"/>
        </w:rPr>
      </w:pPr>
      <w:r w:rsidRPr="00D136B5">
        <w:rPr>
          <w:rFonts w:ascii="Arial" w:eastAsia="Times New Roman" w:hAnsi="Arial" w:cs="Arial"/>
          <w:b/>
          <w:bCs/>
          <w:color w:val="1F3864" w:themeColor="accent1" w:themeShade="80"/>
          <w:lang w:eastAsia="da-DK"/>
        </w:rPr>
        <w:t xml:space="preserve">Sign up </w:t>
      </w:r>
      <w:r w:rsidR="002274A5">
        <w:rPr>
          <w:rFonts w:ascii="Arial" w:eastAsia="Times New Roman" w:hAnsi="Arial" w:cs="Arial"/>
          <w:b/>
          <w:bCs/>
          <w:color w:val="1F3864" w:themeColor="accent1" w:themeShade="80"/>
          <w:lang w:eastAsia="da-DK"/>
        </w:rPr>
        <w:t>via this link</w:t>
      </w:r>
      <w:r w:rsidR="00AD5548">
        <w:rPr>
          <w:rFonts w:ascii="Arial" w:eastAsia="Times New Roman" w:hAnsi="Arial" w:cs="Arial"/>
          <w:b/>
          <w:bCs/>
          <w:color w:val="1F3864" w:themeColor="accent1" w:themeShade="80"/>
          <w:lang w:eastAsia="da-DK"/>
        </w:rPr>
        <w:t xml:space="preserve">: </w:t>
      </w:r>
    </w:p>
    <w:p w14:paraId="11DBAE38" w14:textId="13E637F8" w:rsidR="00ED01F3" w:rsidRDefault="00BC3F4B" w:rsidP="00D136B5">
      <w:pPr>
        <w:spacing w:after="103" w:line="360" w:lineRule="auto"/>
        <w:jc w:val="center"/>
        <w:outlineLvl w:val="2"/>
        <w:rPr>
          <w:rFonts w:ascii="Arial" w:eastAsia="Times New Roman" w:hAnsi="Arial" w:cs="Arial"/>
          <w:b/>
          <w:bCs/>
          <w:color w:val="1F3864" w:themeColor="accent1" w:themeShade="80"/>
          <w:lang w:eastAsia="da-DK"/>
        </w:rPr>
      </w:pPr>
      <w:hyperlink r:id="rId6" w:history="1">
        <w:r w:rsidR="00ED01F3" w:rsidRPr="00AB70C1">
          <w:rPr>
            <w:rStyle w:val="Hyperlink"/>
            <w:rFonts w:ascii="Arial" w:eastAsia="Times New Roman" w:hAnsi="Arial" w:cs="Arial"/>
            <w:b/>
            <w:bCs/>
            <w:lang w:eastAsia="da-DK"/>
          </w:rPr>
          <w:t>https://www.sondraray.com/event/miracle-consciousness-training-denmark</w:t>
        </w:r>
      </w:hyperlink>
    </w:p>
    <w:p w14:paraId="2EBA281A" w14:textId="77777777" w:rsidR="007E1AD9" w:rsidRDefault="007E1AD9" w:rsidP="00D136B5">
      <w:pPr>
        <w:spacing w:after="103" w:line="360" w:lineRule="auto"/>
        <w:jc w:val="center"/>
        <w:outlineLvl w:val="2"/>
        <w:rPr>
          <w:rFonts w:ascii="Arial" w:eastAsia="Times New Roman" w:hAnsi="Arial" w:cs="Arial"/>
          <w:b/>
          <w:bCs/>
          <w:color w:val="1F3864" w:themeColor="accent1" w:themeShade="80"/>
          <w:lang w:eastAsia="da-DK"/>
        </w:rPr>
      </w:pPr>
    </w:p>
    <w:p w14:paraId="02737EE2" w14:textId="08067683" w:rsidR="00D136B5" w:rsidRDefault="00ED01F3" w:rsidP="00D136B5">
      <w:pPr>
        <w:spacing w:after="103" w:line="360" w:lineRule="auto"/>
        <w:jc w:val="center"/>
        <w:outlineLvl w:val="2"/>
        <w:rPr>
          <w:rFonts w:ascii="Arial" w:eastAsia="Times New Roman" w:hAnsi="Arial" w:cs="Arial"/>
          <w:b/>
          <w:bCs/>
          <w:color w:val="1F3864" w:themeColor="accent1" w:themeShade="80"/>
          <w:lang w:eastAsia="da-DK"/>
        </w:rPr>
      </w:pPr>
      <w:r>
        <w:rPr>
          <w:rFonts w:ascii="Arial" w:eastAsia="Times New Roman" w:hAnsi="Arial" w:cs="Arial"/>
          <w:b/>
          <w:bCs/>
          <w:color w:val="1F3864" w:themeColor="accent1" w:themeShade="80"/>
          <w:lang w:eastAsia="da-DK"/>
        </w:rPr>
        <w:t>G</w:t>
      </w:r>
      <w:r w:rsidR="0045304E" w:rsidRPr="00D136B5">
        <w:rPr>
          <w:rFonts w:ascii="Arial" w:eastAsia="Times New Roman" w:hAnsi="Arial" w:cs="Arial"/>
          <w:b/>
          <w:bCs/>
          <w:color w:val="1F3864" w:themeColor="accent1" w:themeShade="80"/>
          <w:lang w:eastAsia="da-DK"/>
        </w:rPr>
        <w:t xml:space="preserve">et further information </w:t>
      </w:r>
      <w:r w:rsidR="00E80935">
        <w:rPr>
          <w:rFonts w:ascii="Arial" w:eastAsia="Times New Roman" w:hAnsi="Arial" w:cs="Arial"/>
          <w:b/>
          <w:bCs/>
          <w:color w:val="1F3864" w:themeColor="accent1" w:themeShade="80"/>
          <w:lang w:eastAsia="da-DK"/>
        </w:rPr>
        <w:t>with the organizers</w:t>
      </w:r>
      <w:r w:rsidR="0045304E" w:rsidRPr="00D136B5">
        <w:rPr>
          <w:rFonts w:ascii="Arial" w:eastAsia="Times New Roman" w:hAnsi="Arial" w:cs="Arial"/>
          <w:b/>
          <w:bCs/>
          <w:color w:val="1F3864" w:themeColor="accent1" w:themeShade="80"/>
          <w:lang w:eastAsia="da-DK"/>
        </w:rPr>
        <w:t>:</w:t>
      </w:r>
    </w:p>
    <w:p w14:paraId="23D759AD" w14:textId="006FCB86" w:rsidR="0045304E" w:rsidRPr="00BC3F4B" w:rsidRDefault="0045304E" w:rsidP="00D136B5">
      <w:pPr>
        <w:spacing w:after="103" w:line="360" w:lineRule="auto"/>
        <w:jc w:val="center"/>
        <w:outlineLvl w:val="2"/>
        <w:rPr>
          <w:rFonts w:ascii="Arial" w:eastAsia="Times New Roman" w:hAnsi="Arial" w:cs="Arial"/>
          <w:b/>
          <w:bCs/>
          <w:color w:val="1F3864" w:themeColor="accent1" w:themeShade="80"/>
          <w:lang w:val="sv-SE" w:eastAsia="da-DK"/>
        </w:rPr>
      </w:pPr>
      <w:r w:rsidRPr="00BC3F4B">
        <w:rPr>
          <w:rFonts w:ascii="Arial" w:eastAsia="Times New Roman" w:hAnsi="Arial" w:cs="Arial"/>
          <w:b/>
          <w:bCs/>
          <w:color w:val="1F3864" w:themeColor="accent1" w:themeShade="80"/>
          <w:lang w:val="sv-SE" w:eastAsia="da-DK"/>
        </w:rPr>
        <w:t xml:space="preserve">Vibeke Lubanski, </w:t>
      </w:r>
      <w:r w:rsidR="00BC3F4B">
        <w:fldChar w:fldCharType="begin"/>
      </w:r>
      <w:r w:rsidR="00BC3F4B" w:rsidRPr="00BC3F4B">
        <w:rPr>
          <w:lang w:val="sv-SE"/>
        </w:rPr>
        <w:instrText xml:space="preserve"> HYPERLINK "mailto:Vibeke.lubanski@live.dk" </w:instrText>
      </w:r>
      <w:r w:rsidR="00BC3F4B">
        <w:fldChar w:fldCharType="separate"/>
      </w:r>
      <w:r w:rsidRPr="00BC3F4B">
        <w:rPr>
          <w:rStyle w:val="Hyperlink"/>
          <w:rFonts w:ascii="Arial" w:eastAsia="Times New Roman" w:hAnsi="Arial" w:cs="Arial"/>
          <w:b/>
          <w:bCs/>
          <w:color w:val="1F3864" w:themeColor="accent1" w:themeShade="80"/>
          <w:lang w:val="sv-SE" w:eastAsia="da-DK"/>
        </w:rPr>
        <w:t>Vibeke.lubanski@live.dk</w:t>
      </w:r>
      <w:r w:rsidR="00BC3F4B">
        <w:rPr>
          <w:rStyle w:val="Hyperlink"/>
          <w:rFonts w:ascii="Arial" w:eastAsia="Times New Roman" w:hAnsi="Arial" w:cs="Arial"/>
          <w:b/>
          <w:bCs/>
          <w:color w:val="1F3864" w:themeColor="accent1" w:themeShade="80"/>
          <w:lang w:val="da-DK" w:eastAsia="da-DK"/>
        </w:rPr>
        <w:fldChar w:fldCharType="end"/>
      </w:r>
      <w:r w:rsidRPr="00BC3F4B">
        <w:rPr>
          <w:rFonts w:ascii="Arial" w:eastAsia="Times New Roman" w:hAnsi="Arial" w:cs="Arial"/>
          <w:b/>
          <w:bCs/>
          <w:color w:val="1F3864" w:themeColor="accent1" w:themeShade="80"/>
          <w:lang w:val="sv-SE" w:eastAsia="da-DK"/>
        </w:rPr>
        <w:t>, Mobile: 23466096.</w:t>
      </w:r>
    </w:p>
    <w:p w14:paraId="5BDF76F8" w14:textId="57D52E73" w:rsidR="00A7061C" w:rsidRPr="00BC3F4B" w:rsidRDefault="00E80935" w:rsidP="00D136B5">
      <w:pPr>
        <w:spacing w:after="103" w:line="360" w:lineRule="auto"/>
        <w:jc w:val="center"/>
        <w:outlineLvl w:val="2"/>
        <w:rPr>
          <w:rFonts w:ascii="Arial" w:eastAsia="Times New Roman" w:hAnsi="Arial" w:cs="Arial"/>
          <w:b/>
          <w:bCs/>
          <w:color w:val="1F3864" w:themeColor="accent1" w:themeShade="80"/>
          <w:lang w:val="sv-SE" w:eastAsia="da-DK"/>
        </w:rPr>
      </w:pPr>
      <w:r w:rsidRPr="00BC3F4B">
        <w:rPr>
          <w:rFonts w:ascii="Arial" w:eastAsia="Times New Roman" w:hAnsi="Arial" w:cs="Arial"/>
          <w:b/>
          <w:bCs/>
          <w:color w:val="1F3864" w:themeColor="accent1" w:themeShade="80"/>
          <w:lang w:val="sv-SE" w:eastAsia="da-DK"/>
        </w:rPr>
        <w:t>and</w:t>
      </w:r>
    </w:p>
    <w:p w14:paraId="73276B47" w14:textId="2DE5500B" w:rsidR="006D1A92" w:rsidRPr="00BC3F4B" w:rsidRDefault="006D1A92" w:rsidP="00D136B5">
      <w:pPr>
        <w:spacing w:after="103" w:line="360" w:lineRule="auto"/>
        <w:jc w:val="center"/>
        <w:outlineLvl w:val="2"/>
        <w:rPr>
          <w:rFonts w:ascii="Arial" w:eastAsia="Times New Roman" w:hAnsi="Arial" w:cs="Arial"/>
          <w:b/>
          <w:bCs/>
          <w:color w:val="1F3864" w:themeColor="accent1" w:themeShade="80"/>
          <w:lang w:val="sv-SE" w:eastAsia="da-DK"/>
        </w:rPr>
      </w:pPr>
      <w:r w:rsidRPr="00BC3F4B">
        <w:rPr>
          <w:rFonts w:ascii="Arial" w:eastAsia="Times New Roman" w:hAnsi="Arial" w:cs="Arial"/>
          <w:b/>
          <w:bCs/>
          <w:color w:val="1F3864" w:themeColor="accent1" w:themeShade="80"/>
          <w:lang w:val="sv-SE" w:eastAsia="da-DK"/>
        </w:rPr>
        <w:t xml:space="preserve">Anka Lalatovic, </w:t>
      </w:r>
      <w:hyperlink r:id="rId7" w:history="1">
        <w:r w:rsidR="00130C21" w:rsidRPr="00BC3F4B">
          <w:rPr>
            <w:rStyle w:val="Hyperlink"/>
            <w:rFonts w:ascii="Arial" w:eastAsia="Times New Roman" w:hAnsi="Arial" w:cs="Arial"/>
            <w:b/>
            <w:bCs/>
            <w:lang w:val="sv-SE" w:eastAsia="da-DK"/>
          </w:rPr>
          <w:t>anka@tolkeservice.dk</w:t>
        </w:r>
      </w:hyperlink>
      <w:r w:rsidR="00130C21" w:rsidRPr="00BC3F4B">
        <w:rPr>
          <w:rFonts w:ascii="Arial" w:eastAsia="Times New Roman" w:hAnsi="Arial" w:cs="Arial"/>
          <w:b/>
          <w:bCs/>
          <w:color w:val="1F3864" w:themeColor="accent1" w:themeShade="80"/>
          <w:lang w:val="sv-SE" w:eastAsia="da-DK"/>
        </w:rPr>
        <w:t xml:space="preserve">, mobile: </w:t>
      </w:r>
      <w:proofErr w:type="gramStart"/>
      <w:r w:rsidR="00130C21" w:rsidRPr="00BC3F4B">
        <w:rPr>
          <w:rFonts w:ascii="Arial" w:eastAsia="Times New Roman" w:hAnsi="Arial" w:cs="Arial"/>
          <w:b/>
          <w:bCs/>
          <w:color w:val="1F3864" w:themeColor="accent1" w:themeShade="80"/>
          <w:lang w:val="sv-SE" w:eastAsia="da-DK"/>
        </w:rPr>
        <w:t>22241014</w:t>
      </w:r>
      <w:proofErr w:type="gramEnd"/>
    </w:p>
    <w:p w14:paraId="179816D2" w14:textId="77777777" w:rsidR="0045304E" w:rsidRPr="00BC3F4B" w:rsidRDefault="0045304E" w:rsidP="0045304E">
      <w:pPr>
        <w:spacing w:after="103"/>
        <w:outlineLvl w:val="2"/>
        <w:rPr>
          <w:rFonts w:ascii="Arial" w:eastAsia="Times New Roman" w:hAnsi="Arial" w:cs="Arial"/>
          <w:bCs/>
          <w:color w:val="1F3864" w:themeColor="accent1" w:themeShade="80"/>
          <w:lang w:val="sv-SE" w:eastAsia="da-DK"/>
        </w:rPr>
      </w:pPr>
    </w:p>
    <w:p w14:paraId="1BE7E54B" w14:textId="61E1EB52" w:rsidR="006800F1" w:rsidRPr="00ED01F3" w:rsidRDefault="0045304E" w:rsidP="00ED01F3">
      <w:pPr>
        <w:spacing w:after="103"/>
        <w:outlineLvl w:val="2"/>
        <w:rPr>
          <w:rFonts w:ascii="Arial" w:eastAsia="Times New Roman" w:hAnsi="Arial" w:cs="Arial"/>
          <w:bCs/>
          <w:color w:val="1F3864" w:themeColor="accent1" w:themeShade="80"/>
          <w:lang w:eastAsia="da-DK"/>
        </w:rPr>
      </w:pPr>
      <w:r w:rsidRPr="00D136B5">
        <w:rPr>
          <w:rFonts w:ascii="Arial" w:eastAsia="Times New Roman" w:hAnsi="Arial" w:cs="Arial"/>
          <w:bCs/>
          <w:color w:val="1F3864" w:themeColor="accent1" w:themeShade="80"/>
          <w:lang w:eastAsia="da-DK"/>
        </w:rPr>
        <w:t>OBS: it is possible to book individual sessions with Sondra and Markus on the 21</w:t>
      </w:r>
      <w:r w:rsidRPr="00D136B5">
        <w:rPr>
          <w:rFonts w:ascii="Arial" w:eastAsia="Times New Roman" w:hAnsi="Arial" w:cs="Arial"/>
          <w:bCs/>
          <w:color w:val="1F3864" w:themeColor="accent1" w:themeShade="80"/>
          <w:vertAlign w:val="superscript"/>
          <w:lang w:eastAsia="da-DK"/>
        </w:rPr>
        <w:t>st</w:t>
      </w:r>
      <w:r w:rsidRPr="00D136B5">
        <w:rPr>
          <w:rFonts w:ascii="Arial" w:eastAsia="Times New Roman" w:hAnsi="Arial" w:cs="Arial"/>
          <w:bCs/>
          <w:color w:val="1F3864" w:themeColor="accent1" w:themeShade="80"/>
          <w:lang w:eastAsia="da-DK"/>
        </w:rPr>
        <w:t>, 22</w:t>
      </w:r>
      <w:r w:rsidRPr="00D136B5">
        <w:rPr>
          <w:rFonts w:ascii="Arial" w:eastAsia="Times New Roman" w:hAnsi="Arial" w:cs="Arial"/>
          <w:bCs/>
          <w:color w:val="1F3864" w:themeColor="accent1" w:themeShade="80"/>
          <w:vertAlign w:val="superscript"/>
          <w:lang w:eastAsia="da-DK"/>
        </w:rPr>
        <w:t>nd</w:t>
      </w:r>
      <w:r w:rsidRPr="00D136B5">
        <w:rPr>
          <w:rFonts w:ascii="Arial" w:eastAsia="Times New Roman" w:hAnsi="Arial" w:cs="Arial"/>
          <w:bCs/>
          <w:color w:val="1F3864" w:themeColor="accent1" w:themeShade="80"/>
          <w:lang w:eastAsia="da-DK"/>
        </w:rPr>
        <w:t>, 25</w:t>
      </w:r>
      <w:r w:rsidRPr="00D136B5">
        <w:rPr>
          <w:rFonts w:ascii="Arial" w:eastAsia="Times New Roman" w:hAnsi="Arial" w:cs="Arial"/>
          <w:bCs/>
          <w:color w:val="1F3864" w:themeColor="accent1" w:themeShade="80"/>
          <w:vertAlign w:val="superscript"/>
          <w:lang w:eastAsia="da-DK"/>
        </w:rPr>
        <w:t>th</w:t>
      </w:r>
      <w:r w:rsidRPr="00D136B5">
        <w:rPr>
          <w:rFonts w:ascii="Arial" w:eastAsia="Times New Roman" w:hAnsi="Arial" w:cs="Arial"/>
          <w:bCs/>
          <w:color w:val="1F3864" w:themeColor="accent1" w:themeShade="80"/>
          <w:lang w:eastAsia="da-DK"/>
        </w:rPr>
        <w:t xml:space="preserve"> and 26</w:t>
      </w:r>
      <w:r w:rsidRPr="00D136B5">
        <w:rPr>
          <w:rFonts w:ascii="Arial" w:eastAsia="Times New Roman" w:hAnsi="Arial" w:cs="Arial"/>
          <w:bCs/>
          <w:color w:val="1F3864" w:themeColor="accent1" w:themeShade="80"/>
          <w:vertAlign w:val="superscript"/>
          <w:lang w:eastAsia="da-DK"/>
        </w:rPr>
        <w:t>th</w:t>
      </w:r>
      <w:r w:rsidRPr="00D136B5">
        <w:rPr>
          <w:rFonts w:ascii="Arial" w:eastAsia="Times New Roman" w:hAnsi="Arial" w:cs="Arial"/>
          <w:bCs/>
          <w:color w:val="1F3864" w:themeColor="accent1" w:themeShade="80"/>
          <w:lang w:eastAsia="da-DK"/>
        </w:rPr>
        <w:t xml:space="preserve"> of June. Price: kr. 1500.</w:t>
      </w:r>
    </w:p>
    <w:sectPr w:rsidR="006800F1" w:rsidRPr="00ED01F3" w:rsidSect="00466137">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985"/>
    <w:rsid w:val="000C7328"/>
    <w:rsid w:val="0011101F"/>
    <w:rsid w:val="00130C21"/>
    <w:rsid w:val="00220A8F"/>
    <w:rsid w:val="002274A5"/>
    <w:rsid w:val="00294985"/>
    <w:rsid w:val="0045304E"/>
    <w:rsid w:val="004A3421"/>
    <w:rsid w:val="004E0241"/>
    <w:rsid w:val="004F00DE"/>
    <w:rsid w:val="006278A3"/>
    <w:rsid w:val="006B048D"/>
    <w:rsid w:val="006D1A92"/>
    <w:rsid w:val="006E1873"/>
    <w:rsid w:val="00755439"/>
    <w:rsid w:val="007E1AD9"/>
    <w:rsid w:val="00984E6F"/>
    <w:rsid w:val="00A67551"/>
    <w:rsid w:val="00A7061C"/>
    <w:rsid w:val="00A755B8"/>
    <w:rsid w:val="00AD5548"/>
    <w:rsid w:val="00B3087F"/>
    <w:rsid w:val="00BC3F4B"/>
    <w:rsid w:val="00CC206E"/>
    <w:rsid w:val="00D136B5"/>
    <w:rsid w:val="00DC4C9E"/>
    <w:rsid w:val="00DE53E4"/>
    <w:rsid w:val="00E80935"/>
    <w:rsid w:val="00ED01F3"/>
    <w:rsid w:val="00F357B9"/>
    <w:rsid w:val="00F656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D4A5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45304E"/>
    <w:rPr>
      <w:color w:val="0000FF"/>
      <w:u w:val="single"/>
    </w:rPr>
  </w:style>
  <w:style w:type="character" w:styleId="Ulstomtale">
    <w:name w:val="Unresolved Mention"/>
    <w:basedOn w:val="Standardskrifttypeiafsnit"/>
    <w:uiPriority w:val="99"/>
    <w:rsid w:val="00130C2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nka@tolkeservice.d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ondraray.com/event/miracle-consciousness-training-denmark"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430</Words>
  <Characters>2628</Characters>
  <Application>Microsoft Office Word</Application>
  <DocSecurity>0</DocSecurity>
  <Lines>21</Lines>
  <Paragraphs>6</Paragraphs>
  <ScaleCrop>false</ScaleCrop>
  <HeadingPairs>
    <vt:vector size="6" baseType="variant">
      <vt:variant>
        <vt:lpstr>Titel</vt:lpstr>
      </vt:variant>
      <vt:variant>
        <vt:i4>1</vt:i4>
      </vt:variant>
      <vt:variant>
        <vt:lpstr>Title</vt:lpstr>
      </vt:variant>
      <vt:variant>
        <vt:i4>1</vt:i4>
      </vt:variant>
      <vt:variant>
        <vt:lpstr>Headings</vt:lpstr>
      </vt:variant>
      <vt:variant>
        <vt:i4>21</vt:i4>
      </vt:variant>
    </vt:vector>
  </HeadingPairs>
  <TitlesOfParts>
    <vt:vector size="23" baseType="lpstr">
      <vt:lpstr/>
      <vt:lpstr/>
      <vt:lpstr>    On the 23rd and 24th of June 2018, on two days which on our side of the earth is</vt:lpstr>
      <vt:lpstr>    </vt:lpstr>
      <vt:lpstr>    </vt:lpstr>
      <vt:lpstr>    </vt:lpstr>
      <vt:lpstr>    </vt:lpstr>
      <vt:lpstr>    "YOUR BRIDGE to MIRACLES" is YOUR MIND</vt:lpstr>
      <vt:lpstr>    with a new Thought System!</vt:lpstr>
      <vt:lpstr>        Would you like to learn what a miracle is anyway? </vt:lpstr>
      <vt:lpstr>        It starts with a change of a thought. It starts with a declaration of everyone's</vt:lpstr>
      <vt:lpstr>        </vt:lpstr>
      <vt:lpstr>        We study A Course in Miracles which make these things very clear. It says MIRACL</vt:lpstr>
      <vt:lpstr>        natural...and if they are not happening in your life, something has gone wrong. </vt:lpstr>
      <vt:lpstr>        At the workshop Sondra and Markus Ray will teach from the Course in Miracles, we</vt:lpstr>
      <vt:lpstr>        </vt:lpstr>
      <vt:lpstr>        Place: Empowerhouse, Indiakaj 10, 2100 Copenhagen </vt:lpstr>
      <vt:lpstr>        Time: Sat. the 23rd of June and Sun. the 24th of June 2018, 09.00-18.00.</vt:lpstr>
      <vt:lpstr>        Price: kr. 2300. Early bird before the 1st of June: kr. 1900.</vt:lpstr>
      <vt:lpstr>        Sign up and get further information with: Vibeke Lubanski, Vibeke.lubanski@live.</vt:lpstr>
      <vt:lpstr>        Mobile: 23466096.</vt:lpstr>
      <vt:lpstr>        </vt:lpstr>
      <vt:lpstr>        OBS: it is possible to book individual sessions with Sondra and Markus on the 21</vt:lpstr>
    </vt:vector>
  </TitlesOfParts>
  <Company/>
  <LinksUpToDate>false</LinksUpToDate>
  <CharactersWithSpaces>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Ray</dc:creator>
  <cp:keywords/>
  <dc:description/>
  <cp:lastModifiedBy>Tove Jensen</cp:lastModifiedBy>
  <cp:revision>2</cp:revision>
  <dcterms:created xsi:type="dcterms:W3CDTF">2018-04-17T15:13:00Z</dcterms:created>
  <dcterms:modified xsi:type="dcterms:W3CDTF">2018-04-17T15:13:00Z</dcterms:modified>
</cp:coreProperties>
</file>